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i/>
          <w:i/>
          <w:sz w:val="36"/>
          <w:szCs w:val="36"/>
        </w:rPr>
      </w:pPr>
      <w:r>
        <w:rPr>
          <w:b/>
          <w:i/>
          <w:sz w:val="24"/>
          <w:szCs w:val="24"/>
        </w:rPr>
        <w:t>SEZNAM DOKUMENTACE: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01</w:t>
        <w:tab/>
        <w:tab/>
        <w:tab/>
        <w:t>-</w:t>
        <w:tab/>
        <w:t>Technická zpráva</w:t>
      </w:r>
    </w:p>
    <w:p>
      <w:pPr>
        <w:pStyle w:val="Normal"/>
        <w:rPr/>
      </w:pPr>
      <w:r>
        <w:rPr/>
        <w:t>Příloha č.</w:t>
      </w:r>
      <w:r>
        <w:rPr/>
        <w:t>1</w:t>
      </w:r>
      <w:r>
        <w:rPr/>
        <w:tab/>
        <w:tab/>
        <w:t>-</w:t>
        <w:tab/>
        <w:t>Seznam vstupů a výstupů</w:t>
      </w:r>
    </w:p>
    <w:p>
      <w:pPr>
        <w:pStyle w:val="Normal"/>
        <w:rPr/>
      </w:pPr>
      <w:r>
        <w:rPr/>
        <w:t>Příloha č.</w:t>
      </w:r>
      <w:r>
        <w:rPr/>
        <w:t>2</w:t>
      </w:r>
      <w:r>
        <w:rPr/>
        <w:tab/>
        <w:tab/>
        <w:t>-</w:t>
        <w:tab/>
        <w:t>Kabelový seznam</w:t>
      </w:r>
    </w:p>
    <w:p>
      <w:pPr>
        <w:pStyle w:val="Normal"/>
        <w:rPr/>
      </w:pPr>
      <w:bookmarkStart w:id="0" w:name="__DdeLink__89_411890954"/>
      <w:r>
        <w:rPr/>
        <w:t>02</w:t>
        <w:tab/>
        <w:tab/>
        <w:tab/>
        <w:t>-</w:t>
        <w:tab/>
        <w:t>Půdorys kotelny</w:t>
      </w:r>
      <w:bookmarkEnd w:id="0"/>
    </w:p>
    <w:p>
      <w:pPr>
        <w:pStyle w:val="Normal"/>
        <w:rPr/>
      </w:pPr>
      <w:r>
        <w:rPr/>
        <w:t>0</w:t>
      </w:r>
      <w:r>
        <w:rPr/>
        <w:t>3</w:t>
      </w:r>
      <w:r>
        <w:rPr/>
        <w:tab/>
        <w:tab/>
        <w:tab/>
        <w:t>-</w:t>
        <w:tab/>
        <w:t xml:space="preserve">Půdorys </w:t>
      </w:r>
      <w:r>
        <w:rPr/>
        <w:t>1.NP</w:t>
      </w:r>
    </w:p>
    <w:p>
      <w:pPr>
        <w:pStyle w:val="Normal"/>
        <w:rPr/>
      </w:pPr>
      <w:r>
        <w:rPr/>
        <w:t>04</w:t>
      </w:r>
      <w:r>
        <w:rPr/>
        <w:tab/>
        <w:tab/>
        <w:tab/>
        <w:t>-</w:t>
        <w:tab/>
        <w:t>Technologické schéma MaR</w:t>
      </w:r>
    </w:p>
    <w:p>
      <w:pPr>
        <w:pStyle w:val="Normal"/>
        <w:rPr/>
      </w:pPr>
      <w:r>
        <w:rPr/>
        <w:t>05</w:t>
      </w:r>
      <w:r>
        <w:rPr/>
        <w:tab/>
        <w:tab/>
        <w:tab/>
        <w:t>-</w:t>
        <w:tab/>
        <w:t>Schéma zapojení RmaR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40" w:before="0" w:after="12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709" w:top="1418" w:footer="709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katabulky"/>
      <w:tblW w:w="9210" w:type="dxa"/>
      <w:jc w:val="left"/>
      <w:tblInd w:w="0" w:type="dxa"/>
      <w:tblCellMar>
        <w:top w:w="0" w:type="dxa"/>
        <w:left w:w="128" w:type="dxa"/>
        <w:bottom w:w="0" w:type="dxa"/>
        <w:right w:w="108" w:type="dxa"/>
      </w:tblCellMar>
      <w:tblLook w:val="04a0"/>
    </w:tblPr>
    <w:tblGrid>
      <w:gridCol w:w="6913"/>
      <w:gridCol w:w="2296"/>
    </w:tblGrid>
    <w:tr>
      <w:trPr/>
      <w:tc>
        <w:tcPr>
          <w:tcW w:w="6913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p>
          <w:pPr>
            <w:pStyle w:val="Zpat"/>
            <w:spacing w:lineRule="auto" w:line="240" w:before="0" w:after="0"/>
            <w:rPr>
              <w:rFonts w:ascii="Arial" w:hAnsi="Arial"/>
              <w:sz w:val="16"/>
              <w:szCs w:val="16"/>
            </w:rPr>
          </w:pPr>
          <w:r>
            <w:rPr>
              <w:sz w:val="16"/>
              <w:szCs w:val="16"/>
            </w:rPr>
            <w:t>Flosman Jiří</w:t>
          </w:r>
        </w:p>
        <w:p>
          <w:pPr>
            <w:pStyle w:val="Zpat"/>
            <w:spacing w:lineRule="auto" w:line="240" w:before="0" w:after="0"/>
            <w:rPr>
              <w:rFonts w:ascii="Arial" w:hAnsi="Arial"/>
              <w:sz w:val="16"/>
              <w:szCs w:val="16"/>
            </w:rPr>
          </w:pPr>
          <w:r>
            <w:rPr>
              <w:sz w:val="16"/>
              <w:szCs w:val="16"/>
            </w:rPr>
            <w:t>Smetanova 238, Lužec nad Vltavou</w:t>
          </w:r>
        </w:p>
        <w:p>
          <w:pPr>
            <w:pStyle w:val="Zpat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  <w:tc>
        <w:tcPr>
          <w:tcW w:w="2296" w:type="dxa"/>
          <w:tcBorders>
            <w:left w:val="nil"/>
            <w:bottom w:val="nil"/>
            <w:right w:val="nil"/>
            <w:insideH w:val="nil"/>
            <w:insideV w:val="nil"/>
          </w:tcBorders>
          <w:shd w:fill="auto" w:val="clear"/>
        </w:tcPr>
        <w:sdt>
          <w:sdtPr>
            <w:docPartObj>
              <w:docPartGallery w:val="Page Numbers (Top of Page)"/>
              <w:docPartUnique w:val="true"/>
            </w:docPartObj>
            <w:id w:val="658538222"/>
          </w:sdtPr>
          <w:sdtContent>
            <w:p>
              <w:pPr>
                <w:pStyle w:val="Normal"/>
                <w:spacing w:lineRule="auto" w:line="240" w:before="0" w:after="0"/>
                <w:jc w:val="right"/>
                <w:rPr/>
              </w:pPr>
              <w:r>
                <w:rPr>
                  <w:rFonts w:cs="Arial"/>
                  <w:sz w:val="16"/>
                  <w:szCs w:val="16"/>
                </w:rPr>
                <w:t xml:space="preserve">Stránka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> PAGE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  <w:r>
                <w:rPr>
                  <w:rFonts w:cs="Arial"/>
                  <w:sz w:val="16"/>
                  <w:szCs w:val="16"/>
                </w:rPr>
                <w:t xml:space="preserve"> z </w:t>
              </w:r>
              <w:r>
                <w:rPr>
                  <w:rFonts w:cs="Arial"/>
                  <w:sz w:val="16"/>
                  <w:szCs w:val="16"/>
                </w:rPr>
                <w:fldChar w:fldCharType="begin"/>
              </w:r>
              <w:r>
                <w:rPr>
                  <w:sz w:val="16"/>
                  <w:szCs w:val="16"/>
                  <w:rFonts w:cs="Arial"/>
                </w:rPr>
                <w:instrText> NUMPAGES </w:instrText>
              </w:r>
              <w:r>
                <w:rPr>
                  <w:sz w:val="16"/>
                  <w:szCs w:val="16"/>
                  <w:rFonts w:cs="Arial"/>
                </w:rPr>
                <w:fldChar w:fldCharType="separate"/>
              </w:r>
              <w:r>
                <w:rPr>
                  <w:sz w:val="16"/>
                  <w:szCs w:val="16"/>
                  <w:rFonts w:cs="Arial"/>
                </w:rPr>
                <w:t>1</w:t>
              </w:r>
              <w:r>
                <w:rPr>
                  <w:sz w:val="16"/>
                  <w:szCs w:val="16"/>
                  <w:rFonts w:cs="Arial"/>
                </w:rPr>
                <w:fldChar w:fldCharType="end"/>
              </w:r>
            </w:p>
          </w:sdtContent>
        </w:sdt>
        <w:p>
          <w:pPr>
            <w:pStyle w:val="Zpat"/>
            <w:spacing w:lineRule="auto" w:line="240" w:before="0" w:after="0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</w:tr>
  </w:tbl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Spacing"/>
      <w:ind w:hanging="0"/>
      <w:jc w:val="left"/>
      <w:rPr/>
    </w:pPr>
    <w:r>
      <w:rPr>
        <w:rFonts w:eastAsia="Arial" w:cs="Arial"/>
        <w:b/>
        <w:iCs/>
        <w:sz w:val="16"/>
        <w:szCs w:val="16"/>
      </w:rPr>
      <w:t>Rekonstrukce kotelny</w:t>
    </w:r>
    <w:r>
      <w:rPr>
        <w:rFonts w:cs="Arial"/>
        <w:iCs/>
        <w:sz w:val="16"/>
      </w:rPr>
      <w:tab/>
      <w:tab/>
      <w:tab/>
      <w:tab/>
      <w:tab/>
      <w:tab/>
      <w:tab/>
      <w:t>DPS</w:t>
      <w:tab/>
      <w:tab/>
      <w:tab/>
      <w:tab/>
      <w:tab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"/>
      <w:lvlJc w:val="left"/>
      <w:pPr>
        <w:ind w:left="432" w:hanging="432"/>
      </w:pPr>
    </w:lvl>
    <w:lvl w:ilvl="1">
      <w:start w:val="1"/>
      <w:pStyle w:val="Nadpis2"/>
      <w:numFmt w:val="decimal"/>
      <w:lvlText w:val="%1.%2"/>
      <w:lvlJc w:val="left"/>
      <w:pPr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Nadpis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Nadpis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Nadpis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Nadpis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val="243F60" w:themeColor="accent1" w:themeShade="7f"/>
    </w:rPr>
  </w:style>
  <w:style w:type="paragraph" w:styleId="Nadpis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val="404040" w:themeColor="text1" w:themeTint="bf"/>
      <w:szCs w:val="20"/>
    </w:rPr>
  </w:style>
  <w:style w:type="paragraph" w:styleId="Nadpis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qFormat/>
    <w:rsid w:val="00b9425b"/>
    <w:rPr/>
  </w:style>
  <w:style w:type="character" w:styleId="ZpatChar" w:customStyle="1">
    <w:name w:val="Zápatí Char"/>
    <w:basedOn w:val="DefaultParagraphFont"/>
    <w:link w:val="Zpa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link w:val="Nadpis1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link w:val="Nadpis2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link w:val="Nadpis4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link w:val="Nadpis5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243F60" w:themeColor="accent1" w:themeShade="7f"/>
      <w:sz w:val="20"/>
    </w:rPr>
  </w:style>
  <w:style w:type="character" w:styleId="Nadpis6Char" w:customStyle="1">
    <w:name w:val="Nadpis 6 Char"/>
    <w:basedOn w:val="DefaultParagraphFont"/>
    <w:link w:val="Nadpis6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243F60" w:themeColor="accent1" w:themeShade="7f"/>
      <w:sz w:val="20"/>
    </w:rPr>
  </w:style>
  <w:style w:type="character" w:styleId="Nadpis7Char" w:customStyle="1">
    <w:name w:val="Nadpis 7 Char"/>
    <w:basedOn w:val="DefaultParagraphFont"/>
    <w:link w:val="Nadpis7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Nadpis8Char" w:customStyle="1">
    <w:name w:val="Nadpis 8 Char"/>
    <w:basedOn w:val="DefaultParagraphFont"/>
    <w:link w:val="Nadpis8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styleId="Nadpis9Char" w:customStyle="1">
    <w:name w:val="Nadpis 9 Char"/>
    <w:basedOn w:val="DefaultParagraphFont"/>
    <w:link w:val="Nadpis9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Internetovodkaz">
    <w:name w:val="Internetový odkaz"/>
    <w:basedOn w:val="DefaultParagraphFont"/>
    <w:uiPriority w:val="99"/>
    <w:unhideWhenUsed/>
    <w:rsid w:val="00b9425b"/>
    <w:rPr>
      <w:color w:val="0000FF" w:themeColor="hyperlink"/>
      <w:u w:val="single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link w:val="Zkladntex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Zdraznn">
    <w:name w:val="Zdůraznění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link w:val="Zkladntextodsazen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link w:val="Zkladntextodsazen2"/>
    <w:uiPriority w:val="99"/>
    <w:semiHidden/>
    <w:qFormat/>
    <w:rsid w:val="0046774d"/>
    <w:rPr>
      <w:sz w:val="20"/>
    </w:rPr>
  </w:style>
  <w:style w:type="character" w:styleId="ListLabel1">
    <w:name w:val="ListLabel 1"/>
    <w:qFormat/>
    <w:rPr>
      <w:rFonts w:eastAsia="Arial Unicode MS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Arial" w:cs="Arial"/>
    </w:rPr>
  </w:style>
  <w:style w:type="character" w:styleId="ListLabel6">
    <w:name w:val="ListLabel 6"/>
    <w:qFormat/>
    <w:rPr>
      <w:rFonts w:eastAsia="Arial Unicode MS" w:cs="Aria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i w:val="false"/>
      <w:iCs w:val="false"/>
    </w:rPr>
  </w:style>
  <w:style w:type="character" w:styleId="ListLabel19">
    <w:name w:val="ListLabel 19"/>
    <w:qFormat/>
    <w:rPr>
      <w:i w:val="false"/>
      <w:iCs w:val="false"/>
    </w:rPr>
  </w:style>
  <w:style w:type="character" w:styleId="ListLabel20">
    <w:name w:val="ListLabel 20"/>
    <w:qFormat/>
    <w:rPr>
      <w:i w:val="false"/>
      <w:iCs w:val="false"/>
    </w:rPr>
  </w:style>
  <w:style w:type="character" w:styleId="ListLabel21">
    <w:name w:val="ListLabel 21"/>
    <w:qFormat/>
    <w:rPr>
      <w:i w:val="false"/>
      <w:iCs w:val="false"/>
    </w:rPr>
  </w:style>
  <w:style w:type="character" w:styleId="ListLabel22">
    <w:name w:val="ListLabel 22"/>
    <w:qFormat/>
    <w:rPr>
      <w:i w:val="false"/>
      <w:iCs w:val="false"/>
    </w:rPr>
  </w:style>
  <w:style w:type="character" w:styleId="ListLabel23">
    <w:name w:val="ListLabel 23"/>
    <w:qFormat/>
    <w:rPr>
      <w:i w:val="false"/>
      <w:iCs w:val="false"/>
    </w:rPr>
  </w:style>
  <w:style w:type="character" w:styleId="ListLabel24">
    <w:name w:val="ListLabel 24"/>
    <w:qFormat/>
    <w:rPr>
      <w:i w:val="false"/>
      <w:iCs w:val="false"/>
    </w:rPr>
  </w:style>
  <w:style w:type="character" w:styleId="ListLabel25">
    <w:name w:val="ListLabel 25"/>
    <w:qFormat/>
    <w:rPr>
      <w:i w:val="false"/>
      <w:iCs w:val="false"/>
    </w:rPr>
  </w:style>
  <w:style w:type="character" w:styleId="ListLabel26">
    <w:name w:val="ListLabel 26"/>
    <w:qFormat/>
    <w:rPr>
      <w:i w:val="false"/>
      <w:iCs w:val="false"/>
    </w:rPr>
  </w:style>
  <w:style w:type="character" w:styleId="ListLabel27">
    <w:name w:val="ListLabel 27"/>
    <w:qFormat/>
    <w:rPr>
      <w:i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left="0" w:hanging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Tlotextu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">
    <w:name w:val="Header"/>
    <w:basedOn w:val="Normal"/>
    <w:link w:val="Zhlav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Zpat">
    <w:name w:val="Footer"/>
    <w:basedOn w:val="Normal"/>
    <w:link w:val="ZpatChar"/>
    <w:unhideWhenUsed/>
    <w:rsid w:val="00b9425b"/>
    <w:pPr>
      <w:tabs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left="720" w:firstLine="454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TOCHeading">
    <w:name w:val="TOC Heading"/>
    <w:basedOn w:val="Nadpis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val="365F91" w:themeColor="accent1" w:themeShade="bf"/>
      <w:sz w:val="28"/>
    </w:rPr>
  </w:style>
  <w:style w:type="paragraph" w:styleId="Obsah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Obsah2">
    <w:name w:val="TOC 2"/>
    <w:basedOn w:val="Normal"/>
    <w:next w:val="Normal"/>
    <w:autoRedefine/>
    <w:uiPriority w:val="39"/>
    <w:unhideWhenUsed/>
    <w:rsid w:val="00f3718f"/>
    <w:pPr>
      <w:tabs>
        <w:tab w:val="left" w:pos="880" w:leader="none"/>
        <w:tab w:val="right" w:pos="9060" w:leader="dot"/>
      </w:tabs>
      <w:spacing w:before="0" w:after="0"/>
      <w:ind w:left="198" w:hanging="0"/>
    </w:pPr>
    <w:rPr/>
  </w:style>
  <w:style w:type="paragraph" w:styleId="Obsah3">
    <w:name w:val="TOC 3"/>
    <w:basedOn w:val="Normal"/>
    <w:next w:val="Normal"/>
    <w:autoRedefine/>
    <w:uiPriority w:val="39"/>
    <w:unhideWhenUsed/>
    <w:rsid w:val="00f3718f"/>
    <w:pPr>
      <w:spacing w:before="0" w:after="0"/>
      <w:ind w:left="403" w:hanging="0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left" w:pos="567" w:leader="none"/>
        <w:tab w:val="left" w:pos="1134" w:leader="none"/>
        <w:tab w:val="left" w:pos="9356" w:leader="none"/>
      </w:tabs>
      <w:spacing w:before="0" w:after="0"/>
      <w:ind w:right="-58" w:hanging="0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Nadpis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dsazentlatextu">
    <w:name w:val="Body Text Indent"/>
    <w:basedOn w:val="Normal"/>
    <w:link w:val="ZkladntextodsazenChar"/>
    <w:uiPriority w:val="99"/>
    <w:unhideWhenUsed/>
    <w:rsid w:val="0046774d"/>
    <w:pPr>
      <w:ind w:left="283" w:hanging="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left="283" w:hanging="0"/>
    </w:pPr>
    <w:rPr/>
  </w:style>
  <w:style w:type="paragraph" w:styleId="Obsah31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Obsah5">
    <w:name w:val="TOC 5"/>
    <w:basedOn w:val="Normal"/>
    <w:next w:val="Normal"/>
    <w:autoRedefine/>
    <w:semiHidden/>
    <w:rsid w:val="00f6677b"/>
    <w:pPr>
      <w:spacing w:before="0" w:after="0"/>
      <w:ind w:left="960" w:hanging="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6019</TotalTime>
  <Application>LibreOffice/6.1.0.3$Windows_X86_64 LibreOffice_project/efb621ed25068d70781dc026f7e9c5187a4decd1</Application>
  <Pages>1</Pages>
  <Words>50</Words>
  <Characters>240</Characters>
  <CharactersWithSpaces>303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cp:lastPrinted>2024-06-15T11:14:04Z</cp:lastPrinted>
  <dcterms:modified xsi:type="dcterms:W3CDTF">2024-06-15T11:13:59Z</dcterms:modified>
  <cp:revision>320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